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44.8" w:right="4272.00000000000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e9e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0a000"/>
          <w:sz w:val="36"/>
          <w:szCs w:val="36"/>
          <w:u w:val="none"/>
          <w:shd w:fill="auto" w:val="clear"/>
          <w:vertAlign w:val="baseline"/>
          <w:rtl w:val="0"/>
        </w:rPr>
        <w:t xml:space="preserve">REPUBLICA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b0b000"/>
          <w:sz w:val="36"/>
          <w:szCs w:val="36"/>
          <w:u w:val="none"/>
          <w:shd w:fill="auto" w:val="clear"/>
          <w:vertAlign w:val="baseline"/>
          <w:rtl w:val="0"/>
        </w:rPr>
        <w:t xml:space="preserve">FEDERATIVA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1"/>
          <w:iCs w:val="1"/>
          <w:smallCaps w:val="0"/>
          <w:strike w:val="0"/>
          <w:color w:val="8a8a00"/>
          <w:sz w:val="36"/>
          <w:szCs w:val="36"/>
          <w:u w:val="none"/>
          <w:shd w:fill="auto" w:val="clear"/>
          <w:vertAlign w:val="baseline"/>
          <w:rtl w:val="0"/>
        </w:rPr>
        <w:t xml:space="preserve">DO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e9e00"/>
          <w:sz w:val="36"/>
          <w:szCs w:val="36"/>
          <w:u w:val="none"/>
          <w:shd w:fill="auto" w:val="clear"/>
          <w:vertAlign w:val="baseline"/>
          <w:rtl w:val="0"/>
        </w:rPr>
        <w:t xml:space="preserve">BRASIL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63.2000000000007" w:right="4872.00000000000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9e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bfb00"/>
          <w:sz w:val="8"/>
          <w:szCs w:val="8"/>
          <w:u w:val="none"/>
          <w:shd w:fill="auto" w:val="clear"/>
          <w:vertAlign w:val="baseline"/>
          <w:rtl w:val="0"/>
        </w:rPr>
        <w:t xml:space="preserve">15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cdc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9e900"/>
          <w:sz w:val="8"/>
          <w:szCs w:val="8"/>
          <w:u w:val="none"/>
          <w:shd w:fill="auto" w:val="clear"/>
          <w:vertAlign w:val="baseline"/>
          <w:rtl w:val="0"/>
        </w:rPr>
        <w:t xml:space="preserve">Novemb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88.8" w:right="4310.400000000001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3b3b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3b3b00"/>
          <w:sz w:val="6"/>
          <w:szCs w:val="6"/>
          <w:u w:val="none"/>
          <w:shd w:fill="auto" w:val="clear"/>
          <w:vertAlign w:val="baseline"/>
          <w:rtl w:val="0"/>
        </w:rPr>
        <w:t xml:space="preserve">1889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" w:line="276" w:lineRule="auto"/>
        <w:ind w:left="2448" w:right="2779.2000000000007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MINISTÉRIO DA EDUCAÇÃO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1780.7999999999997" w:right="2102.400000000001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UNIVERSIDADE FEDERAL DE PERNAMBUCO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4.4" w:line="276" w:lineRule="auto"/>
        <w:ind w:left="2270.4" w:right="2572.800000000001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BOLETIM OFICIAL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" w:line="276" w:lineRule="auto"/>
        <w:ind w:left="2611.2" w:right="2928.000000000001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BOLETIM DE SERVIÇO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7.2" w:line="276" w:lineRule="auto"/>
        <w:ind w:left="3134.4" w:right="3470.4000000000005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SUMÁRIO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4.8000000000001" w:line="276" w:lineRule="auto"/>
        <w:ind w:left="9072" w:right="-350.39999999999964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1-6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835.2" w:right="9796.800000000001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432" w:right="2380.8000000000015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PRO-REITORIA DE GESTAO DE PESSOAS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95900"/>
          <w:sz w:val="12"/>
          <w:szCs w:val="1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QUALIDADE DE VIDA - PROGEPE - PORTARIAS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4.4" w:line="276" w:lineRule="auto"/>
        <w:ind w:left="-840" w:right="2664.000000000001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PRO-REITORIA DE GESTAO DE PESSOAS E QUALIDADE DE VIDA - PROGEPE-TABELA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5.6" w:line="276" w:lineRule="auto"/>
        <w:ind w:left="-844.8" w:right="5251.200000000001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PRO-REITORIA DE GRADUAÇÃO - PROGRAD 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EDITAL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5.6" w:line="276" w:lineRule="auto"/>
        <w:ind w:left="-840" w:right="9768.000000000002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432" w:right="3667.2000000000016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PRO-REITORIA DE GRADUAÇÃO - PROGRAD - INSTRUCOES NORMATIVAS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057.6" w:right="-350.39999999999964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7-7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4.4" w:line="276" w:lineRule="auto"/>
        <w:ind w:left="8971.199999999999" w:right="-350.39999999999964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8-78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9.2" w:line="276" w:lineRule="auto"/>
        <w:ind w:left="8884.8" w:right="-350.39999999999964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79-84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4.4" w:line="276" w:lineRule="auto"/>
        <w:ind w:left="8884.8" w:right="-326.399999999998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85-91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835.2" w:right="2203.2000000000016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PRO-REITORIA DE PÓS-GRADUAÇÃO 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PROPG - EDITAIS DE SELECAO DE POS-GRADUACAO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1.5999999999999" w:line="276" w:lineRule="auto"/>
        <w:ind w:left="-840" w:right="3273.6000000000013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PRO-REITORIA DE PÓS-GRADUAÇÃO - PROPG - ESTRUTURAS CURRICULARES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0.4000000000001" w:line="276" w:lineRule="auto"/>
        <w:ind w:left="-840" w:right="9768.000000000002" w:firstLine="0"/>
        <w:jc w:val="left"/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432" w:right="5078.4000000000015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CENTRO ACADÊMICO DO AGRESTE - CAA - PORTARIAS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0.4000000000001" w:line="276" w:lineRule="auto"/>
        <w:ind w:left="-840" w:right="4828.800000000001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8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PRÓ-REITORIA DE ADMINISTRAÇÃO - PROAD - PORTARIAS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889.6" w:right="-345.5999999999994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92-93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4" w:line="276" w:lineRule="auto"/>
        <w:ind w:left="8884.8" w:right="-345.5999999999994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94-94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9.2" w:line="276" w:lineRule="auto"/>
        <w:ind w:left="8884.8" w:right="-355.1999999999998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95-97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1.2" w:line="276" w:lineRule="auto"/>
        <w:ind w:left="-758.4000000000001" w:right="8145.600000000002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B.O. UFPE, RECIFE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5.6" w:right="7248.000000000002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V.61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457.6" w:right="4161.6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N°28-BOLETIM DE SERVIÇO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592" w:right="2385.6000000000004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PAG. 01-97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310.4" w:right="-609.5999999999981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12 DE FEVEREIRO DE 2026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38.3999999999996" w:right="1252.8000000000009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PORTARIA N° 14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444400"/>
          <w:sz w:val="16"/>
          <w:szCs w:val="1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2026-DC/PROAD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393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 10 DE FEVEREIRO DE 2026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9.6" w:line="276" w:lineRule="auto"/>
        <w:ind w:left="-331.20000000000005" w:right="6811.2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DESIGNAÇÃO COLETIVA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4" w:line="276" w:lineRule="auto"/>
        <w:ind w:left="-331.20000000000005" w:right="-134.3999999999982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181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 DIRETORA DE CONTRATOS DA UNIVERSIDADE FEDERAL DE PERNAMBUCO, no uso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suas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atribuições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conferidas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pela Portaria no 4908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 11 de Dezembro de 2024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181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" w:line="276" w:lineRule="auto"/>
        <w:ind w:left="-331.20000000000005" w:right="8332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e2e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RESOLVE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e2e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2" w:line="276" w:lineRule="auto"/>
        <w:ind w:left="-331.20000000000005" w:right="-302.3999999999978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DESIGNAR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servidores abaixo para compor a Equipe de Gestão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Contrato no 132/2025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e2e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celebrado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entre a UFPE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a empresa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SIM GESTÃO AMBIENTAL SERVIÇOS LTDA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b5b5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9393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CNPJ 07.575.881/0001-18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cujo objeto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é 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“contratação de empresa especializada para a prestação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serviços 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coleta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1818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transporte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tratamento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destinação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final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Resíduos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Serviços de Saúde (RSS)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grupos 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 (apenas recipientes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contaminados com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resíduos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químicos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 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1818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gerados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Campi Joaquim Amazonas, Recife (exceto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Hospital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das Clínicas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Vitória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Santo Antão (Centro Acadêmico de Vitória - CAV)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UFPE, conforme Pregão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-326.4" w:right="4387.20000000000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Eletrônico 90.014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39300"/>
          <w:sz w:val="16"/>
          <w:szCs w:val="1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2025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Termo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Referência 23/2025.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0" w:line="276" w:lineRule="auto"/>
        <w:ind w:left="1670.4" w:right="6811.200000000001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NOME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20000000000002" w:line="276" w:lineRule="auto"/>
        <w:ind w:left="849.6000000000001" w:right="5956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Gislaine Ferreira de Oliveira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98.400000000001" w:right="3921.600000000001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SIAPE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20000000000002" w:line="276" w:lineRule="auto"/>
        <w:ind w:left="4516.799999999999" w:right="3844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1387647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2.4" w:right="1132.8000000000009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FUNÇÃO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7224" w:right="1200.000000000001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Gestora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" w:line="276" w:lineRule="auto"/>
        <w:ind w:left="1075.2" w:right="6182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Gabriel Alves Moreira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12" w:right="3835.200000000000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1122516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883.200000000001" w:right="835.2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Gestor substituto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609.6000000000001" w:right="5726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Romero Herculano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Souza Silva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97.6" w:right="3864.0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3191121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960" w:right="921.6000000000008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Fiscal Técnico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6" w:line="276" w:lineRule="auto"/>
        <w:ind w:left="1046.3999999999999" w:right="6172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Wagner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Silva Sousa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16.799999999999" w:right="3835.200000000000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1993804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537.6" w:right="504.0000000000009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Fiscal Técnico Substituto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" w:line="276" w:lineRule="auto"/>
        <w:ind w:left="417.5999999999999" w:right="5553.6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Ramon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Tadeu Galvão Alves Rodrigues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16.799999999999" w:right="3844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1216208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969.6" w:right="921.6000000000008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Fiscal Setorial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902.4000000000001" w:right="6028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Juliete Lira de Souza Lima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92.799999999999" w:right="3859.200000000000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2365251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542.4" w:right="504.0000000000009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Fiscal Setorial Substituto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1.5999999999999" w:line="276" w:lineRule="auto"/>
        <w:ind w:left="-331.20000000000005" w:right="6158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(Processo n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444400"/>
          <w:sz w:val="20"/>
          <w:szCs w:val="20"/>
          <w:u w:val="none"/>
          <w:shd w:fill="auto" w:val="clear"/>
          <w:vertAlign w:val="baseline"/>
          <w:rtl w:val="0"/>
        </w:rPr>
        <w:t xml:space="preserve">°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23076.060066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e2e00"/>
          <w:sz w:val="20"/>
          <w:szCs w:val="20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2023-19)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8.4000000000001" w:line="276" w:lineRule="auto"/>
        <w:ind w:left="3062.4" w:right="3110.400000000000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Marília Batista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 Lima Pequeno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3081.6000000000004" w:right="3139.200000000000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Diretora de Contratos - PROAD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30.4" w:line="276" w:lineRule="auto"/>
        <w:ind w:left="561.5999999999999" w:right="2923.2000000000016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B.O. UFPE, RECIFE, 61 (28 BOLETIM DE SERVIÇO ): 1-97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609.6" w:right="-158.39999999999918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12 DE FEVEREIRO DE 2026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48.800000000001" w:right="-950.3999999999996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95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